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fr-FR"/>
        </w:rPr>
        <w:t>1.0 Introduction</w:t>
      </w:r>
    </w:p>
    <w:p>
      <w:pPr>
        <w:pStyle w:val="Heading 2"/>
        <w:spacing w:line="480" w:lineRule="auto"/>
        <w:ind w:firstLine="720"/>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1.1 Background Information </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Space elevators much like other novel concepts; have featured extensively in fictional films, but interestingly, only a few people are conversant with the concept. In its most basic description, a space elevator is a cable whose one end is attached to Earth, and the other end extends to about 90,000 kilometres (km) into space</w:t>
      </w:r>
      <w:r>
        <w:rPr>
          <w:rFonts w:ascii="Times New Roman" w:hAnsi="Times New Roman"/>
          <w:outline w:val="0"/>
          <w:color w:val="000000"/>
          <w:sz w:val="24"/>
          <w:szCs w:val="24"/>
          <w:u w:color="000000"/>
          <w:shd w:val="clear" w:color="auto" w:fill="ffffff"/>
          <w:rtl w:val="0"/>
          <w:lang w:val="pt-PT"/>
          <w14:textFill>
            <w14:solidFill>
              <w14:srgbClr w14:val="000000"/>
            </w14:solidFill>
          </w14:textFill>
        </w:rPr>
        <w:t xml:space="preserve"> [1]</w:t>
      </w:r>
      <w:r>
        <w:rPr>
          <w:rFonts w:ascii="Times New Roman" w:hAnsi="Times New Roman"/>
          <w:sz w:val="24"/>
          <w:szCs w:val="24"/>
          <w:rtl w:val="0"/>
        </w:rPr>
        <w:t>.</w:t>
      </w:r>
      <w:r>
        <w:rPr>
          <w:rFonts w:ascii="Times New Roman" w:hAnsi="Times New Roman"/>
          <w:outline w:val="0"/>
          <w:color w:val="000000"/>
          <w:sz w:val="24"/>
          <w:szCs w:val="24"/>
          <w:u w:color="000000"/>
          <w:shd w:val="clear" w:color="auto" w:fill="ffffff"/>
          <w:rtl w:val="0"/>
          <w14:textFill>
            <w14:solidFill>
              <w14:srgbClr w14:val="000000"/>
            </w14:solidFill>
          </w14:textFill>
        </w:rPr>
        <w:t xml:space="preserve"> </w:t>
      </w:r>
      <w:r>
        <w:rPr>
          <w:rFonts w:ascii="Times New Roman" w:hAnsi="Times New Roman"/>
          <w:sz w:val="24"/>
          <w:szCs w:val="24"/>
          <w:rtl w:val="0"/>
          <w:lang w:val="en-US"/>
        </w:rPr>
        <w:t xml:space="preserve"> Primarily, a space elevator is an enormous infrastructure designed to leverage Earth's rotation in raising payloads from Earth's surface towards space and other destinations within the solar system. For years, rockets have been the primal way for travel into space for people and payloads, and it stands out as the only means through which humans can access the outer expanses of the solar system today. That said, the use of rockets presents numerous challenges, among them the huge costs of powering the rockets and the expensive infrastructure needed to launch them, in addition to the relatively low returns in terms of payload capacity. Moreover, there are numerous safety risks presented by the use of rockets, whereby, for every launch, there is a 30 per cent probability of blowing up depending on the type of launcher employed and its reliability</w:t>
      </w:r>
      <w:r>
        <w:rPr>
          <w:rFonts w:ascii="Times New Roman" w:hAnsi="Times New Roman"/>
          <w:outline w:val="0"/>
          <w:color w:val="000000"/>
          <w:sz w:val="24"/>
          <w:szCs w:val="24"/>
          <w:u w:color="000000"/>
          <w:shd w:val="clear" w:color="auto" w:fill="ffffff"/>
          <w:rtl w:val="0"/>
          <w:lang w:val="pt-PT"/>
          <w14:textFill>
            <w14:solidFill>
              <w14:srgbClr w14:val="000000"/>
            </w14:solidFill>
          </w14:textFill>
        </w:rPr>
        <w:t xml:space="preserve"> [2]</w:t>
      </w:r>
      <w:r>
        <w:rPr>
          <w:rFonts w:ascii="Times New Roman" w:hAnsi="Times New Roman"/>
          <w:sz w:val="24"/>
          <w:szCs w:val="24"/>
          <w:rtl w:val="0"/>
          <w:lang w:val="en-US"/>
        </w:rPr>
        <w:t xml:space="preserve">. Considering that there is an increased interest in more space travel for exploration, adventure and economic reasons, there is thus a need for a reliable and low-cost way of accessing space.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A space elevator stands out as the most daring and extensively challenging proposals in pursuit of that low-cost and reliable means of accessing space and stands out as one that will have the highest impact and offer the most benefits if actualised. Primarily, a space elevator would be used to deliver payloads such as satellites into space. By ignoring the initial development and construction cost, the infrastructure would benefit from dramatically reducing the recurring costs associated with space activities such as launching satellites </w:t>
      </w:r>
      <w:r>
        <w:rPr>
          <w:rFonts w:ascii="Times New Roman" w:hAnsi="Times New Roman"/>
          <w:outline w:val="0"/>
          <w:color w:val="000000"/>
          <w:sz w:val="24"/>
          <w:szCs w:val="24"/>
          <w:u w:color="000000"/>
          <w:shd w:val="clear" w:color="auto" w:fill="ffffff"/>
          <w:rtl w:val="0"/>
          <w:lang w:val="pt-PT"/>
          <w14:textFill>
            <w14:solidFill>
              <w14:srgbClr w14:val="000000"/>
            </w14:solidFill>
          </w14:textFill>
        </w:rPr>
        <w:t>[3]</w:t>
      </w:r>
      <w:r>
        <w:rPr>
          <w:rFonts w:ascii="Times New Roman" w:hAnsi="Times New Roman"/>
          <w:sz w:val="24"/>
          <w:szCs w:val="24"/>
          <w:rtl w:val="0"/>
          <w:lang w:val="en-US"/>
        </w:rPr>
        <w:t xml:space="preserve">. Moreover, from an economic standpoint, a space elevator promises the potential for alternate applications and activities, including space tourism, while the reduction in the price of undertaking space missions would offer more people and countries opportunities to obtain an income from infrastructure such as satellites, and space applications </w:t>
      </w:r>
      <w:r>
        <w:rPr>
          <w:rFonts w:ascii="Times New Roman" w:hAnsi="Times New Roman"/>
          <w:outline w:val="0"/>
          <w:color w:val="000000"/>
          <w:sz w:val="24"/>
          <w:szCs w:val="24"/>
          <w:u w:color="000000"/>
          <w:shd w:val="clear" w:color="auto" w:fill="ffffff"/>
          <w:rtl w:val="0"/>
          <w:lang w:val="pt-PT"/>
          <w14:textFill>
            <w14:solidFill>
              <w14:srgbClr w14:val="000000"/>
            </w14:solidFill>
          </w14:textFill>
        </w:rPr>
        <w:t>[1]</w:t>
      </w:r>
      <w:r>
        <w:rPr>
          <w:rFonts w:ascii="Times New Roman" w:hAnsi="Times New Roman"/>
          <w:sz w:val="24"/>
          <w:szCs w:val="24"/>
          <w:rtl w:val="0"/>
          <w:lang w:val="en-US"/>
        </w:rPr>
        <w:t>. In that regard, there has been a growing body of research aimed at determining how such a project can be actualised. In the same light, the current research will focus on entrenching a contemporary perspective on</w:t>
      </w:r>
      <w:r>
        <w:rPr>
          <w:rFonts w:ascii="Times New Roman" w:hAnsi="Times New Roman"/>
          <w:b w:val="1"/>
          <w:bCs w:val="1"/>
          <w:sz w:val="24"/>
          <w:szCs w:val="24"/>
          <w:rtl w:val="0"/>
        </w:rPr>
        <w:t xml:space="preserve"> </w:t>
      </w:r>
      <w:r>
        <w:rPr>
          <w:rFonts w:ascii="Times New Roman" w:hAnsi="Times New Roman"/>
          <w:sz w:val="24"/>
          <w:szCs w:val="24"/>
          <w:rtl w:val="0"/>
          <w:lang w:val="en-US"/>
        </w:rPr>
        <w:t>the current state of the art regarding the underpinning science and technology, financial viability and safety issues associated with a space elevator from a managerial perspective.</w:t>
      </w:r>
    </w:p>
    <w:p>
      <w:pPr>
        <w:pStyle w:val="Heading 2"/>
        <w:spacing w:line="480" w:lineRule="auto"/>
        <w:ind w:firstLine="720"/>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1.2 Definitions of Terms </w:t>
      </w:r>
    </w:p>
    <w:p>
      <w:pPr>
        <w:pStyle w:val="Heading 3"/>
        <w:spacing w:line="480" w:lineRule="auto"/>
        <w:rPr>
          <w:rFonts w:ascii="Times New Roman" w:cs="Times New Roman" w:hAnsi="Times New Roman" w:eastAsia="Times New Roman"/>
          <w:b w:val="1"/>
          <w:bCs w:val="1"/>
          <w:i w:val="1"/>
          <w:iCs w:val="1"/>
        </w:rPr>
      </w:pPr>
      <w:r>
        <w:rPr>
          <w:rFonts w:ascii="Times New Roman" w:hAnsi="Times New Roman"/>
          <w:b w:val="1"/>
          <w:bCs w:val="1"/>
          <w:i w:val="1"/>
          <w:iCs w:val="1"/>
          <w:rtl w:val="0"/>
          <w:lang w:val="it-IT"/>
        </w:rPr>
        <w:t xml:space="preserve">1.2.1 Space Elevator </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The idea of a space elevator was drawn up by Constantin Tsiolkovsky </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a Russian rocket scientist, in 1895. From the ideas of Constantin, the concept became a mainstay of science fiction books and films in the 1970s and only garnered attention from academic scholars as a valid scientific and engineering concept in the 1980s </w:t>
      </w:r>
      <w:r>
        <w:rPr>
          <w:rFonts w:ascii="Times New Roman" w:hAnsi="Times New Roman"/>
          <w:outline w:val="0"/>
          <w:color w:val="000000"/>
          <w:sz w:val="24"/>
          <w:szCs w:val="24"/>
          <w:u w:color="000000"/>
          <w:shd w:val="clear" w:color="auto" w:fill="ffffff"/>
          <w:rtl w:val="0"/>
          <w:lang w:val="pt-PT"/>
          <w14:textFill>
            <w14:solidFill>
              <w14:srgbClr w14:val="000000"/>
            </w14:solidFill>
          </w14:textFill>
        </w:rPr>
        <w:t>[4]</w:t>
      </w:r>
      <w:r>
        <w:rPr>
          <w:rFonts w:ascii="Times New Roman" w:hAnsi="Times New Roman"/>
          <w:sz w:val="24"/>
          <w:szCs w:val="24"/>
          <w:rtl w:val="0"/>
          <w:lang w:val="en-US"/>
        </w:rPr>
        <w:t>. That said, in recent times, the project has gained growing attention within scientific and engineering circles, and it is now perceived as a project that is viable, and one that could be accomplished within the 21</w:t>
      </w:r>
      <w:r>
        <w:rPr>
          <w:rFonts w:ascii="Times New Roman" w:hAnsi="Times New Roman"/>
          <w:sz w:val="24"/>
          <w:szCs w:val="24"/>
          <w:vertAlign w:val="superscript"/>
          <w:rtl w:val="0"/>
        </w:rPr>
        <w:t>st</w:t>
      </w:r>
      <w:r>
        <w:rPr>
          <w:rFonts w:ascii="Times New Roman" w:hAnsi="Times New Roman"/>
          <w:sz w:val="24"/>
          <w:szCs w:val="24"/>
          <w:rtl w:val="0"/>
          <w:lang w:val="en-US"/>
        </w:rPr>
        <w:t xml:space="preserve"> century. In that light, one of the most recent developments in the concept of space elevators is the work of Edwards and Westling, who developed an engineering template for a space elevator, which involved a ribbon with a width of 1 metre and mere molecules thick, stretching from Earth's surface to beyond the geosynchronous altitude </w:t>
      </w:r>
      <w:r>
        <w:rPr>
          <w:rFonts w:ascii="Times New Roman" w:hAnsi="Times New Roman"/>
          <w:outline w:val="0"/>
          <w:color w:val="000000"/>
          <w:sz w:val="24"/>
          <w:szCs w:val="24"/>
          <w:u w:color="000000"/>
          <w:shd w:val="clear" w:color="auto" w:fill="ffffff"/>
          <w:rtl w:val="0"/>
          <w:lang w:val="pt-PT"/>
          <w14:textFill>
            <w14:solidFill>
              <w14:srgbClr w14:val="000000"/>
            </w14:solidFill>
          </w14:textFill>
        </w:rPr>
        <w:t>[4]</w:t>
      </w:r>
      <w:r>
        <w:rPr>
          <w:rFonts w:ascii="Times New Roman" w:hAnsi="Times New Roman"/>
          <w:sz w:val="24"/>
          <w:szCs w:val="24"/>
          <w:rtl w:val="0"/>
          <w:lang w:val="en-US"/>
        </w:rPr>
        <w:t>. As a conceptual design, the concept</w:t>
      </w:r>
      <w:r>
        <w:rPr>
          <w:rFonts w:ascii="Times New Roman" w:hAnsi="Times New Roman" w:hint="default"/>
          <w:sz w:val="24"/>
          <w:szCs w:val="24"/>
          <w:rtl w:val="0"/>
          <w:lang w:val="en-US"/>
        </w:rPr>
        <w:t>’</w:t>
      </w:r>
      <w:r>
        <w:rPr>
          <w:rFonts w:ascii="Times New Roman" w:hAnsi="Times New Roman"/>
          <w:sz w:val="24"/>
          <w:szCs w:val="24"/>
          <w:rtl w:val="0"/>
          <w:lang w:val="en-US"/>
        </w:rPr>
        <w:t xml:space="preserve">s main benefit is that it would make it possible for lifters to go through great distances in a way that mimics how railroads traverse continents. Figure 1 below displays the conceptual design of a space elevator as envisioned by Edwards and Westling. </w:t>
      </w:r>
    </w:p>
    <w:p>
      <w:pPr>
        <w:pStyle w:val="Body"/>
        <w:spacing w:line="480" w:lineRule="auto"/>
        <w:jc w:val="center"/>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3257513" cy="3883232"/>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4">
                      <a:extLst/>
                    </a:blip>
                    <a:stretch>
                      <a:fillRect/>
                    </a:stretch>
                  </pic:blipFill>
                  <pic:spPr>
                    <a:xfrm>
                      <a:off x="0" y="0"/>
                      <a:ext cx="3257513" cy="3883232"/>
                    </a:xfrm>
                    <a:prstGeom prst="rect">
                      <a:avLst/>
                    </a:prstGeom>
                    <a:ln w="12700" cap="flat">
                      <a:noFill/>
                      <a:miter lim="400000"/>
                    </a:ln>
                    <a:effectLst/>
                  </pic:spPr>
                </pic:pic>
              </a:graphicData>
            </a:graphic>
          </wp:inline>
        </w:drawing>
      </w:r>
    </w:p>
    <w:p>
      <w:pPr>
        <w:pStyle w:val="caption"/>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Figure 1: The Concept of a Space Elevator [4]</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Crucially, the contemporary understanding of a space elevator is a geostationary connection built from Earth's surface to the orbit at an altitude of about 36,000 km. Its centre of mass will need to have an orbit of 24 hours and will have to stay within its geostationary position above the equator while at the same time rotating around the axis of the Earth. Having such an infrastructure aims to move people and cargo from the surface of Earth into space, acting as a transportation service </w:t>
      </w:r>
      <w:r>
        <w:rPr>
          <w:rFonts w:ascii="Times New Roman" w:hAnsi="Times New Roman"/>
          <w:outline w:val="0"/>
          <w:color w:val="000000"/>
          <w:sz w:val="24"/>
          <w:szCs w:val="24"/>
          <w:u w:color="000000"/>
          <w:shd w:val="clear" w:color="auto" w:fill="ffffff"/>
          <w:rtl w:val="0"/>
          <w:lang w:val="pt-PT"/>
          <w14:textFill>
            <w14:solidFill>
              <w14:srgbClr w14:val="000000"/>
            </w14:solidFill>
          </w14:textFill>
        </w:rPr>
        <w:t>[1]</w:t>
      </w:r>
      <w:r>
        <w:rPr>
          <w:rFonts w:ascii="Times New Roman" w:hAnsi="Times New Roman"/>
          <w:sz w:val="24"/>
          <w:szCs w:val="24"/>
          <w:rtl w:val="0"/>
          <w:lang w:val="en-US"/>
        </w:rPr>
        <w:t xml:space="preserve">. One of the plausible orbits near Earth that could be utilised is similar to that of a satellite 36,000 km away into space. If the satellite were to be launched at its height above the equator, it would orbit Earth every 24 hours </w:t>
      </w:r>
      <w:r>
        <w:rPr>
          <w:rFonts w:ascii="Times New Roman" w:hAnsi="Times New Roman"/>
          <w:outline w:val="0"/>
          <w:color w:val="000000"/>
          <w:sz w:val="24"/>
          <w:szCs w:val="24"/>
          <w:u w:color="000000"/>
          <w:shd w:val="clear" w:color="auto" w:fill="ffffff"/>
          <w:rtl w:val="0"/>
          <w:lang w:val="pt-PT"/>
          <w14:textFill>
            <w14:solidFill>
              <w14:srgbClr w14:val="000000"/>
            </w14:solidFill>
          </w14:textFill>
        </w:rPr>
        <w:t>[1]</w:t>
      </w:r>
      <w:r>
        <w:rPr>
          <w:rFonts w:ascii="Times New Roman" w:hAnsi="Times New Roman"/>
          <w:sz w:val="24"/>
          <w:szCs w:val="24"/>
          <w:rtl w:val="0"/>
          <w:lang w:val="en-US"/>
        </w:rPr>
        <w:t xml:space="preserve">. A rotation time of 24 hours would coincide with the rotation of the Earth around its axis. As such, the satellite would remain fixed at a specific point in the skies, considering that the period of rotation of the satellite around Earth is similar to that of the rotation of Earth on its axis. Lowering cables from the satellite to Earth's surface would result in a system that could be thought of as a cable car. Figure 2 below presents the basic concept of a space elevator. </w:t>
      </w:r>
    </w:p>
    <w:p>
      <w:pPr>
        <w:pStyle w:val="Body"/>
        <w:spacing w:line="480" w:lineRule="auto"/>
        <w:jc w:val="center"/>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1840230" cy="3218213"/>
            <wp:effectExtent l="0" t="0" r="0" b="0"/>
            <wp:docPr id="1073741826" name="officeArt object" descr="Picture 2"/>
            <wp:cNvGraphicFramePr/>
            <a:graphic xmlns:a="http://schemas.openxmlformats.org/drawingml/2006/main">
              <a:graphicData uri="http://schemas.openxmlformats.org/drawingml/2006/picture">
                <pic:pic xmlns:pic="http://schemas.openxmlformats.org/drawingml/2006/picture">
                  <pic:nvPicPr>
                    <pic:cNvPr id="1073741826" name="Picture 2" descr="Picture 2"/>
                    <pic:cNvPicPr>
                      <a:picLocks noChangeAspect="1"/>
                    </pic:cNvPicPr>
                  </pic:nvPicPr>
                  <pic:blipFill>
                    <a:blip r:embed="rId5">
                      <a:extLst/>
                    </a:blip>
                    <a:stretch>
                      <a:fillRect/>
                    </a:stretch>
                  </pic:blipFill>
                  <pic:spPr>
                    <a:xfrm>
                      <a:off x="0" y="0"/>
                      <a:ext cx="1840230" cy="3218213"/>
                    </a:xfrm>
                    <a:prstGeom prst="rect">
                      <a:avLst/>
                    </a:prstGeom>
                    <a:ln w="12700" cap="flat">
                      <a:noFill/>
                      <a:miter lim="400000"/>
                    </a:ln>
                    <a:effectLst/>
                  </pic:spPr>
                </pic:pic>
              </a:graphicData>
            </a:graphic>
          </wp:inline>
        </w:drawing>
      </w:r>
    </w:p>
    <w:p>
      <w:pPr>
        <w:pStyle w:val="caption"/>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 xml:space="preserve">Figure 2: Basic Concept of a Space Elevator </w:t>
      </w:r>
      <w:r>
        <w:rPr>
          <w:rFonts w:ascii="Times New Roman" w:hAnsi="Times New Roman"/>
          <w:outline w:val="0"/>
          <w:color w:val="000000"/>
          <w:sz w:val="24"/>
          <w:szCs w:val="24"/>
          <w:u w:color="000000"/>
          <w:shd w:val="clear" w:color="auto" w:fill="ffffff"/>
          <w:rtl w:val="0"/>
          <w:lang w:val="en-US"/>
          <w14:textFill>
            <w14:solidFill>
              <w14:srgbClr w14:val="000000"/>
            </w14:solidFill>
          </w14:textFill>
        </w:rPr>
        <w:t>[1]</w:t>
      </w:r>
    </w:p>
    <w:p>
      <w:pPr>
        <w:pStyle w:val="Body"/>
        <w:spacing w:line="480" w:lineRule="auto"/>
        <w:jc w:val="center"/>
        <w:rPr>
          <w:rFonts w:ascii="Times New Roman" w:cs="Times New Roman" w:hAnsi="Times New Roman" w:eastAsia="Times New Roman"/>
          <w:sz w:val="24"/>
          <w:szCs w:val="24"/>
        </w:rPr>
      </w:pPr>
    </w:p>
    <w:p>
      <w:pPr>
        <w:pStyle w:val="Heading 2"/>
        <w:spacing w:line="480" w:lineRule="auto"/>
        <w:ind w:firstLine="720"/>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1.3 Rationale of the Study</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The concept of a space elevator is informed by the quest to establish more sustainable way of travelling form Earth to space. The main appeal for that is to lower the recurring cost associated with space travel, including in launching satellites. That is in addition to making it possible to commence alternate applications and activities in space, including space tourism. Moreover, the reduction in the price of undertaking space missions would offer more people and countries opportunities to obtain an income from infrastructure such as satellites, and space applications </w:t>
      </w:r>
      <w:r>
        <w:rPr>
          <w:rFonts w:ascii="Times New Roman" w:hAnsi="Times New Roman"/>
          <w:outline w:val="0"/>
          <w:color w:val="000000"/>
          <w:sz w:val="24"/>
          <w:szCs w:val="24"/>
          <w:u w:color="000000"/>
          <w:shd w:val="clear" w:color="auto" w:fill="ffffff"/>
          <w:rtl w:val="0"/>
          <w:lang w:val="pt-PT"/>
          <w14:textFill>
            <w14:solidFill>
              <w14:srgbClr w14:val="000000"/>
            </w14:solidFill>
          </w14:textFill>
        </w:rPr>
        <w:t>[2]</w:t>
      </w:r>
      <w:r>
        <w:rPr>
          <w:rFonts w:ascii="Times New Roman" w:hAnsi="Times New Roman"/>
          <w:sz w:val="24"/>
          <w:szCs w:val="24"/>
          <w:rtl w:val="0"/>
          <w:lang w:val="en-US"/>
        </w:rPr>
        <w:t>. The idea of a space elevator has been around for a while, where the idea of creating a structure from Earth</w:t>
      </w:r>
      <w:r>
        <w:rPr>
          <w:rFonts w:ascii="Times New Roman" w:hAnsi="Times New Roman" w:hint="default"/>
          <w:sz w:val="24"/>
          <w:szCs w:val="24"/>
          <w:rtl w:val="0"/>
          <w:lang w:val="en-US"/>
        </w:rPr>
        <w:t>’</w:t>
      </w:r>
      <w:r>
        <w:rPr>
          <w:rFonts w:ascii="Times New Roman" w:hAnsi="Times New Roman"/>
          <w:sz w:val="24"/>
          <w:szCs w:val="24"/>
          <w:rtl w:val="0"/>
          <w:lang w:val="en-US"/>
        </w:rPr>
        <w:t xml:space="preserve">s surface to reach the outer realms of the world dates back to some of the earliest manuscripts [3]. For instance, the Bible in the Book of Genesis details the story of Babel, which was a city whose residents decided to build a tower whose top would reach the skies, and that brought about what is now commonly referred to as the Tower of Babel.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That said, in recent times it was Konstantin Tsiolkovsky in 1895, who following inspiration from the Eifel Tower in Paris, came up with the concept of a tower whose top extended to space. He envisioned a celestial castle situated at the end of a cable shaped in the form of a spindle, with the castle orbiting Earth within a geosynchronous orbit. Since the objects would attain orbital velocity as they moved up the cable, once they were released at the top of the tower, they would possess the orbital velocity that they would need to persist in a geosynchronous orbit </w:t>
      </w:r>
      <w:r>
        <w:rPr>
          <w:rFonts w:ascii="Times New Roman" w:hAnsi="Times New Roman"/>
          <w:outline w:val="0"/>
          <w:color w:val="000000"/>
          <w:sz w:val="24"/>
          <w:szCs w:val="24"/>
          <w:u w:color="000000"/>
          <w:shd w:val="clear" w:color="auto" w:fill="ffffff"/>
          <w:rtl w:val="0"/>
          <w:lang w:val="pt-PT"/>
          <w14:textFill>
            <w14:solidFill>
              <w14:srgbClr w14:val="000000"/>
            </w14:solidFill>
          </w14:textFill>
        </w:rPr>
        <w:t>[3]</w:t>
      </w:r>
      <w:r>
        <w:rPr>
          <w:rFonts w:ascii="Times New Roman" w:hAnsi="Times New Roman"/>
          <w:sz w:val="24"/>
          <w:szCs w:val="24"/>
          <w:rtl w:val="0"/>
          <w:lang w:val="en-US"/>
        </w:rPr>
        <w:t xml:space="preserve">. According to Konstantin, the tower would be used to launch objects to space and since the objects would attain orbital velocity as they moved up the cable, once they were released at the top of the tower, they would possess the orbital velocity that they would need to persist in a geosynchronous orbit </w:t>
      </w:r>
      <w:r>
        <w:rPr>
          <w:rFonts w:ascii="Times New Roman" w:hAnsi="Times New Roman"/>
          <w:outline w:val="0"/>
          <w:color w:val="000000"/>
          <w:sz w:val="24"/>
          <w:szCs w:val="24"/>
          <w:u w:color="000000"/>
          <w:shd w:val="clear" w:color="auto" w:fill="ffffff"/>
          <w:rtl w:val="0"/>
          <w:lang w:val="pt-PT"/>
          <w14:textFill>
            <w14:solidFill>
              <w14:srgbClr w14:val="000000"/>
            </w14:solidFill>
          </w14:textFill>
        </w:rPr>
        <w:t>[3]</w:t>
      </w:r>
      <w:r>
        <w:rPr>
          <w:rFonts w:ascii="Times New Roman" w:hAnsi="Times New Roman"/>
          <w:sz w:val="24"/>
          <w:szCs w:val="24"/>
          <w:rtl w:val="0"/>
          <w:lang w:val="en-US"/>
        </w:rPr>
        <w:t>. Unfortunately, at the time, Konstantin</w:t>
      </w:r>
      <w:r>
        <w:rPr>
          <w:rFonts w:ascii="Times New Roman" w:hAnsi="Times New Roman" w:hint="default"/>
          <w:sz w:val="24"/>
          <w:szCs w:val="24"/>
          <w:rtl w:val="0"/>
          <w:lang w:val="en-US"/>
        </w:rPr>
        <w:t>’</w:t>
      </w:r>
      <w:r>
        <w:rPr>
          <w:rFonts w:ascii="Times New Roman" w:hAnsi="Times New Roman"/>
          <w:sz w:val="24"/>
          <w:szCs w:val="24"/>
          <w:rtl w:val="0"/>
          <w:lang w:val="en-US"/>
        </w:rPr>
        <w:t xml:space="preserve">s idea was deemed unrealistic considering that there was no material at the time that had adequate compressive strength to support its weight under the conditions within which it would have to operate. That said, over the past few decades, there has been a growing interest into the space elevator concept, where for instance, Yuri N. Artsutanov in 1959 came up with a more feasible concept. His elevator would feature a space tower that would utilise a geosynchronous satellite as the base from which the tower would be constructed </w:t>
      </w:r>
      <w:r>
        <w:rPr>
          <w:rFonts w:ascii="Times New Roman" w:hAnsi="Times New Roman"/>
          <w:outline w:val="0"/>
          <w:color w:val="000000"/>
          <w:sz w:val="24"/>
          <w:szCs w:val="24"/>
          <w:u w:color="000000"/>
          <w:shd w:val="clear" w:color="auto" w:fill="ffffff"/>
          <w:rtl w:val="0"/>
          <w:lang w:val="pt-PT"/>
          <w14:textFill>
            <w14:solidFill>
              <w14:srgbClr w14:val="000000"/>
            </w14:solidFill>
          </w14:textFill>
        </w:rPr>
        <w:t>[3]</w:t>
      </w:r>
      <w:r>
        <w:rPr>
          <w:rFonts w:ascii="Times New Roman" w:hAnsi="Times New Roman"/>
          <w:sz w:val="24"/>
          <w:szCs w:val="24"/>
          <w:rtl w:val="0"/>
        </w:rPr>
        <w:t xml:space="preserve">.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Following on Yuri</w:t>
      </w:r>
      <w:r>
        <w:rPr>
          <w:rFonts w:ascii="Times New Roman" w:hAnsi="Times New Roman" w:hint="default"/>
          <w:sz w:val="24"/>
          <w:szCs w:val="24"/>
          <w:rtl w:val="0"/>
          <w:lang w:val="en-US"/>
        </w:rPr>
        <w:t>’</w:t>
      </w:r>
      <w:r>
        <w:rPr>
          <w:rFonts w:ascii="Times New Roman" w:hAnsi="Times New Roman"/>
          <w:sz w:val="24"/>
          <w:szCs w:val="24"/>
          <w:rtl w:val="0"/>
          <w:lang w:val="en-US"/>
        </w:rPr>
        <w:t xml:space="preserve">s concept, there has been further ideations of a space elevator where for instance, an American scientist </w:t>
      </w:r>
      <w:r>
        <w:rPr>
          <w:rFonts w:ascii="Times New Roman" w:hAnsi="Times New Roman" w:hint="default"/>
          <w:sz w:val="24"/>
          <w:szCs w:val="24"/>
          <w:rtl w:val="0"/>
          <w:lang w:val="en-US"/>
        </w:rPr>
        <w:t xml:space="preserve">– </w:t>
      </w:r>
      <w:r>
        <w:rPr>
          <w:rFonts w:ascii="Times New Roman" w:hAnsi="Times New Roman"/>
          <w:sz w:val="24"/>
          <w:szCs w:val="24"/>
          <w:rtl w:val="0"/>
          <w:lang w:val="en-US"/>
        </w:rPr>
        <w:t>Jerome Pearson, came up with a design that integrated profile with a tapered cross-sectional area, which would be a better approach for the design of the elevator. His design featured a proposal for incorporating a counterweight that would gradually stretch out up to 14,400 km [5]. The pursuit of feasible ideas of space elevators has been informed by current high costs involved in moving people and payloads from Earth into space, which is proving unsustainable. The multiple ideations of space elevators have meant that there is currently no common strategy for developing the concept. Furthermore, developments of new technologies have made it possible to make new materials such as carbon nanotubes, which would make the space elevator project feasible</w:t>
      </w:r>
      <w:r>
        <w:rPr>
          <w:rFonts w:ascii="Times New Roman" w:hAnsi="Times New Roman"/>
          <w:outline w:val="0"/>
          <w:color w:val="000000"/>
          <w:sz w:val="24"/>
          <w:szCs w:val="24"/>
          <w:u w:color="000000"/>
          <w:shd w:val="clear" w:color="auto" w:fill="ffffff"/>
          <w:rtl w:val="0"/>
          <w:lang w:val="pt-PT"/>
          <w14:textFill>
            <w14:solidFill>
              <w14:srgbClr w14:val="000000"/>
            </w14:solidFill>
          </w14:textFill>
        </w:rPr>
        <w:t xml:space="preserve"> [1]</w:t>
      </w:r>
      <w:r>
        <w:rPr>
          <w:rFonts w:ascii="Times New Roman" w:hAnsi="Times New Roman"/>
          <w:sz w:val="24"/>
          <w:szCs w:val="24"/>
          <w:rtl w:val="0"/>
        </w:rPr>
        <w:t xml:space="preserve">, </w:t>
      </w:r>
      <w:r>
        <w:rPr>
          <w:rFonts w:ascii="Times New Roman" w:hAnsi="Times New Roman"/>
          <w:outline w:val="0"/>
          <w:color w:val="000000"/>
          <w:sz w:val="24"/>
          <w:szCs w:val="24"/>
          <w:u w:color="000000"/>
          <w:shd w:val="clear" w:color="auto" w:fill="ffffff"/>
          <w:rtl w:val="0"/>
          <w:lang w:val="pt-PT"/>
          <w14:textFill>
            <w14:solidFill>
              <w14:srgbClr w14:val="000000"/>
            </w14:solidFill>
          </w14:textFill>
        </w:rPr>
        <w:t>[4]</w:t>
      </w:r>
      <w:r>
        <w:rPr>
          <w:rFonts w:ascii="Times New Roman" w:hAnsi="Times New Roman"/>
          <w:sz w:val="24"/>
          <w:szCs w:val="24"/>
          <w:rtl w:val="0"/>
          <w:lang w:val="en-US"/>
        </w:rPr>
        <w:t xml:space="preserve">, [6]. Moreover, owing to the rapidly changing variables as new studies are undertaken, there is currently a lack of a concrete cost estimate on the cost implication of such a project and the benefits </w:t>
      </w:r>
      <w:r>
        <w:rPr>
          <w:rFonts w:ascii="Times New Roman" w:hAnsi="Times New Roman"/>
          <w:outline w:val="0"/>
          <w:color w:val="000000"/>
          <w:sz w:val="24"/>
          <w:szCs w:val="24"/>
          <w:u w:color="000000"/>
          <w:shd w:val="clear" w:color="auto" w:fill="ffffff"/>
          <w:rtl w:val="0"/>
          <w:lang w:val="pt-PT"/>
          <w14:textFill>
            <w14:solidFill>
              <w14:srgbClr w14:val="000000"/>
            </w14:solidFill>
          </w14:textFill>
        </w:rPr>
        <w:t>[1]</w:t>
      </w:r>
      <w:r>
        <w:rPr>
          <w:rFonts w:ascii="Times New Roman" w:hAnsi="Times New Roman"/>
          <w:sz w:val="24"/>
          <w:szCs w:val="24"/>
          <w:rtl w:val="0"/>
          <w:lang w:val="en-US"/>
        </w:rPr>
        <w:t xml:space="preserve">. As such, this study intends to present the viability of a space elevator in offering space travel in the near future using the perspective of the current state of the research in terms of underpinning science and technology, financial viability and safety issues associated with a space elevator. </w:t>
      </w:r>
    </w:p>
    <w:p>
      <w:pPr>
        <w:pStyle w:val="Heading 2"/>
        <w:spacing w:line="480" w:lineRule="auto"/>
        <w:ind w:firstLine="720"/>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1.4 Research Objectives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While the theoretical objective of the study is to offer an integrated comprehension of the space elevator in terms of both the underpinning science and technology, the practical role of the study is hinged on offering a managerial perspective on the viability of such a megaproject by considering the financial and safety factors. The relevance of such an undertaking is that the current research on the concept has remained largely fragmented and lacking in the kind of cohesion that would entrench an understanding of whether it is a viable megaproject, and if yes, what needs to be done to ensure it is realised. Chiefly, the study will consider some of the more recent concept including modern elevator concept, and the climbing concept, where once the elevator cable is in place, the elevator vehicles would be designed in such a way that they can effectively carry payloads up the elevator [7]. For the propulsion, such vehicles would need a sustainable source of energy, and following an analysis of the possible modes, laser technology emerged as the most suitable alternative. Crucially, there is a growing consensus on the viability of a space elevator as a suitable solution for addressing the challenges associated with space travel [8]. Based on the understanding of the need to entrench an in-depth understanding of the existing body of knowledge relating to the space elevator, in addition to offering a clear managerial perspective on the viability of such a megaproject, the study</w:t>
      </w:r>
      <w:r>
        <w:rPr>
          <w:rFonts w:ascii="Times New Roman" w:hAnsi="Times New Roman" w:hint="default"/>
          <w:sz w:val="24"/>
          <w:szCs w:val="24"/>
          <w:rtl w:val="0"/>
          <w:lang w:val="en-US"/>
        </w:rPr>
        <w:t>’</w:t>
      </w:r>
      <w:r>
        <w:rPr>
          <w:rFonts w:ascii="Times New Roman" w:hAnsi="Times New Roman"/>
          <w:sz w:val="24"/>
          <w:szCs w:val="24"/>
          <w:rtl w:val="0"/>
          <w:lang w:val="en-US"/>
        </w:rPr>
        <w:t>s objectives are broken down into the following main and sub-research questions:</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What is the current state of the research in terms of underpinning science and technology, financial viability and safety issues associated with a space elevator?</w:t>
      </w:r>
    </w:p>
    <w:p>
      <w:pPr>
        <w:pStyle w:val="List Paragraph"/>
        <w:numPr>
          <w:ilvl w:val="0"/>
          <w:numId w:val="2"/>
        </w:numPr>
        <w:bidi w:val="0"/>
        <w:spacing w:line="480" w:lineRule="auto"/>
        <w:ind w:right="0"/>
        <w:jc w:val="left"/>
        <w:rPr>
          <w:rFonts w:ascii="Times New Roman" w:hAnsi="Times New Roman"/>
          <w:sz w:val="24"/>
          <w:szCs w:val="24"/>
          <w:rtl w:val="0"/>
          <w:lang w:val="en-US"/>
        </w:rPr>
      </w:pPr>
      <w:r>
        <w:rPr>
          <w:rFonts w:ascii="Times New Roman" w:hAnsi="Times New Roman"/>
          <w:sz w:val="24"/>
          <w:szCs w:val="24"/>
          <w:rtl w:val="0"/>
          <w:lang w:val="en-US"/>
        </w:rPr>
        <w:t>What are the current managerial risks associated with embarking on the construction of a space elevator?</w:t>
      </w:r>
    </w:p>
    <w:p>
      <w:pPr>
        <w:pStyle w:val="List Paragraph"/>
        <w:numPr>
          <w:ilvl w:val="0"/>
          <w:numId w:val="2"/>
        </w:numPr>
        <w:bidi w:val="0"/>
        <w:spacing w:line="480" w:lineRule="auto"/>
        <w:ind w:right="0"/>
        <w:jc w:val="left"/>
        <w:rPr>
          <w:rFonts w:ascii="Times New Roman" w:hAnsi="Times New Roman"/>
          <w:sz w:val="24"/>
          <w:szCs w:val="24"/>
          <w:rtl w:val="0"/>
          <w:lang w:val="en-US"/>
        </w:rPr>
      </w:pPr>
      <w:r>
        <w:rPr>
          <w:rFonts w:ascii="Times New Roman" w:hAnsi="Times New Roman"/>
          <w:sz w:val="24"/>
          <w:szCs w:val="24"/>
          <w:rtl w:val="0"/>
          <w:lang w:val="en-US"/>
        </w:rPr>
        <w:t>What are the financial risks associated with on the construction of space elevator?</w:t>
      </w:r>
    </w:p>
    <w:p>
      <w:pPr>
        <w:pStyle w:val="List Paragraph"/>
        <w:numPr>
          <w:ilvl w:val="0"/>
          <w:numId w:val="2"/>
        </w:numPr>
        <w:bidi w:val="0"/>
        <w:spacing w:line="480" w:lineRule="auto"/>
        <w:ind w:right="0"/>
        <w:jc w:val="left"/>
        <w:rPr>
          <w:rFonts w:ascii="Times New Roman" w:hAnsi="Times New Roman"/>
          <w:sz w:val="24"/>
          <w:szCs w:val="24"/>
          <w:rtl w:val="0"/>
          <w:lang w:val="en-US"/>
        </w:rPr>
      </w:pPr>
      <w:r>
        <w:rPr>
          <w:rFonts w:ascii="Times New Roman" w:hAnsi="Times New Roman"/>
          <w:sz w:val="24"/>
          <w:szCs w:val="24"/>
          <w:rtl w:val="0"/>
          <w:lang w:val="en-US"/>
        </w:rPr>
        <w:t>What are the existing safety risks associated with space elevators, and what are their remedies?</w:t>
      </w:r>
    </w:p>
    <w:p>
      <w:pPr>
        <w:pStyle w:val="List Paragraph"/>
        <w:numPr>
          <w:ilvl w:val="0"/>
          <w:numId w:val="2"/>
        </w:numPr>
        <w:bidi w:val="0"/>
        <w:spacing w:line="480" w:lineRule="auto"/>
        <w:ind w:right="0"/>
        <w:jc w:val="left"/>
        <w:rPr>
          <w:rFonts w:ascii="Times New Roman" w:hAnsi="Times New Roman"/>
          <w:sz w:val="24"/>
          <w:szCs w:val="24"/>
          <w:rtl w:val="0"/>
          <w:lang w:val="en-US"/>
        </w:rPr>
      </w:pPr>
      <w:r>
        <w:rPr>
          <w:rFonts w:ascii="Times New Roman" w:hAnsi="Times New Roman"/>
          <w:sz w:val="24"/>
          <w:szCs w:val="24"/>
          <w:rtl w:val="0"/>
          <w:lang w:val="en-US"/>
        </w:rPr>
        <w:t>What is the financial viability of space elevators?</w:t>
      </w:r>
    </w:p>
    <w:p>
      <w:pPr>
        <w:pStyle w:val="Heading"/>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2.0 Review Design</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The development of research based on the existing body of knowledge relating to a particular topic stands out as a unique building block for virtually all academic research activities, regardless of the discipline. As such, undertaking research accurately, so as to derive reliable deductions, should be a key consideration for academicians. Even so, such an undertaking is increasingly becoming complex on account of the vast changes that keep occurring in various disciplines, especially due to technology [9]. Consequently, in spite of the extensive growth witnessed in the research on science and especially space and extra-terrestrial studies, remain largely fragmented especially due to the inter-disciplinary nature of the studies. Hence, it is increasingly becoming difficult to monitor the latest research, and remain at the vanguard of the research fields by virtue of evaluating the collective evidence that accrues to the field of interest. It is as a result of such challenges, that literature review has obtained increased relevance as a viable research method, even in fields that have pre-dominantly involved primary research, such as science fields.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Literature review can be outlined as a methodical way of obtaining and amalgamating previous research, in which, a literature review that is effective and well-conducted, when utilised as a research method, offers a solid foundation on which one can grow knowledge and fast-track the process of developing new theories [10]. The appeal of literature review (henceforth LR) emanates from the fact that through the synthesis of findings and ideas from a diverse portfolio of empirical findings, LR enhances a researcher</w:t>
      </w:r>
      <w:r>
        <w:rPr>
          <w:rFonts w:ascii="Times New Roman" w:hAnsi="Times New Roman" w:hint="default"/>
          <w:sz w:val="24"/>
          <w:szCs w:val="24"/>
          <w:rtl w:val="0"/>
          <w:lang w:val="en-US"/>
        </w:rPr>
        <w:t>’</w:t>
      </w:r>
      <w:r>
        <w:rPr>
          <w:rFonts w:ascii="Times New Roman" w:hAnsi="Times New Roman"/>
          <w:sz w:val="24"/>
          <w:szCs w:val="24"/>
          <w:rtl w:val="0"/>
          <w:lang w:val="en-US"/>
        </w:rPr>
        <w:t xml:space="preserve">s ability to address multiple research questions in ways that no single study can. Furthermore, LR offers the possibility of determining areas in which the research is disparate and involving multiple disciplines. Furthermore, LR is an excellent way of synthesising research findings, identifying meta-levels, and uncovering elements within the body of knowledge that might benefit from additional primary research. These factors are all crucial in the development of theoretical frameworks, as well as in instituting conceptual models.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When utilised in conjunction with other research methods, LR stands out as a crucial tool for the determination of what has been studied in the past on a certain research topic, in addition to determining the level to which a certain area of research illustrates patterns that can be analysed to provide insights. Furthermore, it offers a way of integrating the various empirical findings that accrue to a specific research question that has been narrowed down, as a way of supporting evidence-based practice [9]. Besides, it is a suitable way of pinpointing topics that are in need of further analysis, which is the basis of research as an incremental process. Within academic research, one of the most common applications of LR is as a Literature Review section within academic works, such as journal articles, or as a chapter within graduate papers. The LR section tends to integrate the existing research relating to a particular field, and outlining the gaps that exist, some of which the study is intent on addressing. As such, LR can be used to present the theoretical basis for a certain study, and offer support for the existence of a research problem, in addition to establishing the current research as one that offers a new contribution to the incremental body of knowledge [10]. That is as well as substantiating the methods proposed for use in the current study.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The alternate approach of LR, and which will be the basis of the current study, involves a primal and worthwhile research work by itself. In contrast to serving as a base for the work of a researcher, this alternate approach of LR provides a solid commencement point for a researcher intent on comprehending a specific area of study. Thus, a review article is a complete research paper whose primal role is to synthesise the existing studies in a certain field, without the collection or analysis of primary data. When undertaken in a proper manner, LR research papers stand out as invaluable sources of information for researchers who are keen on recent evidence that they can use as a guide when making decisions, as well as for work practices [10]. In addition, top-quality review articles are now frequently cited as useful research work, which scholars can capitalise on, when they intend to obtain an outline of literature when undertaking empirical studies. That is because the reviews provide an in-depth analysis of the study topic under study through the provision of a wide range of references on the most useful primary studies that have been undertaken on the topic. Importantly, there are different forms of review articles, which the subsequent sections will outline.</w:t>
      </w:r>
    </w:p>
    <w:p>
      <w:pPr>
        <w:pStyle w:val="Heading 2"/>
        <w:spacing w:line="480" w:lineRule="auto"/>
        <w:ind w:firstLine="720"/>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2.1 Descriptive or Mapping Reviews </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Descriptive reviews stand out among review articles, owing to their focus on determining the extent to which the body of knowledge that accrues to a certain research topic, discloses patterns that can be analysed within the current propositions, theories, methodologies as well as findings. To that effect, mapping reviews incorporate a methodical and clear procedure, which involves searching, screening, in addition to categorising the studies [11]. Crucially, within mapping reviews, structured methods are utilised in the creation of a representative sample for a larger group of the published literature. In addition, the authors of mapping reviews would usually seek to draw from each study, pertinent features that are of interest including the publication year, the research methods employed in the study, data collection techniques, in addition to the weight and direction of the research outcomes, with a view to employ the same in undertaking a qualitative analysis. Basically, each study used in creating a descriptive review is viewed as a unit of analysis, and the entire literature provides a database for the authors, from which they can pinpoint the explicable themes. That is in addition to deriving the overall conclusions made in relation to the advantages that emanate from the current ideations, propositions, as well as approaches and findings [12]. Hence, descriptive reviews can be perceived as tools used to present findings, which illustrate the state of literature within a certain field. </w:t>
      </w:r>
    </w:p>
    <w:p>
      <w:pPr>
        <w:pStyle w:val="Heading 2"/>
        <w:spacing w:line="480" w:lineRule="auto"/>
        <w:ind w:firstLine="720"/>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2.2 Narrative Reviews</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Narrative reviews stand out as a suitable way to review the extant literature especially in terms of qualitative comprehension of the existing body of knowledge in a specific field. Simply put, a narrative review is used to summarise and incorporate the undertaken research in a certain field, but is not meant as a way of developing generalisations or an incremental comprehension of knowledge in various fields [10]. Narrative reviews are primarily utilised by the reviewers to accumulate and synthesise literature as a way of depicting the value held by a specific view in relation to a research topic. As such, it is often the case that researchers will selectively pick or limit their attention to a certain study, with a view to make a certain point [13]. That makes it a somehow unsystematic approach to reviews, since the approach used in selecting the information from primary sources, is in most cases subjective, and devoid of a clear criterion on which the selection of studies is based. As a result, there is a tendency for narrative reviews to feature extensive biases from the reviewers in arriving at certain inferences. That said, narrative reviews present a suitable approach with which researchers can synthesise sizeable volumes of literature on specific topics.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Narrative reviews often find use among faculty teams owing to their ability to present recent information on research topics, in addition to providing a valuable range of peer-reviewed literature. The presence of an extensive range of credible sources in narrative reviews makes them especially suited in offering researchers an avenue for identifying gaps and irregularities in different bodies of knowledge, thus highlighting the importance of undertaking new research. Furthermore, narrative reviews offer researchers with adequate information, which they utilise in arriving at research questions as well as formulating hypotheses. Presently, there has been a growing trend of incorporating more thoroughness in narrative reviews, with a view to addressing the more apparent pitfalls associated with the reviews, in addition to bringing about positive changes to the standards of publications. To that effect, one of the suggestions that has been made includes the proposal for the development of a comprehensive framework with which to develop such reviews [14]. In the framework, are three crucial steps that include literature research and screening, which is followed by the extraction of data and its analysis, with the final step being to write the literature review. Conversely, [15] proposed a structured tool that could be employed in determining primary studies within a feasible scope, which would make it possible to obtain the relevant content from the articles. </w:t>
      </w:r>
    </w:p>
    <w:p>
      <w:pPr>
        <w:pStyle w:val="Heading 2"/>
        <w:spacing w:line="480" w:lineRule="auto"/>
        <w:ind w:firstLine="720"/>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2.3 Realistic Reviews</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Realistic reviews are primarily theory-driven, interpretive reviews, which are developed with the aim of informing, enhancing, in addition to building up the traditional systematic reviews. The aim of using realistic reviews is to make sense of the disparate evidence that accrues to complex interventions employed in various contexts as a way of guiding decision-making in relation to policies [16]. The origins of the realistic reviews can be traced to the criticism of the positivist systematic reviews, which are largely based on simplistic assumptions. The primary aim of realistic reviews is to determine causation, and the logic is effective in certain fields including education. It the studies, findings of random samples from controlled trials can be easily amassed to pinpoint ways in which a new approach can improve outcomes. However, the critics of the approach assert that it is essentially impossible to pinpoint direct causal links between approaches and outcomes in certain fields such as management and information systems for which it is not necessarily the case that a certain action will result in a regular outcome. In a bid to overcome such limitations, [16] proposed an approach that incorporates the synthesis of knowledge by unpacking ways in which complex interventions function in different situations. Hence, the key research question of what works, which is the basis of realistic reviews, is replaced with </w:t>
      </w:r>
      <w:r>
        <w:rPr>
          <w:rFonts w:ascii="Times New Roman" w:hAnsi="Times New Roman" w:hint="default"/>
          <w:sz w:val="24"/>
          <w:szCs w:val="24"/>
          <w:rtl w:val="0"/>
          <w:lang w:val="en-US"/>
        </w:rPr>
        <w:t>‘</w:t>
      </w:r>
      <w:r>
        <w:rPr>
          <w:rFonts w:ascii="Times New Roman" w:hAnsi="Times New Roman"/>
          <w:sz w:val="24"/>
          <w:szCs w:val="24"/>
          <w:rtl w:val="0"/>
          <w:lang w:val="en-US"/>
        </w:rPr>
        <w:t>what aspect of the intervention works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for whom, and in what situations. Chiefly, realistic reviews do not bear any preference for either qualitative or quantitative evidence, in contrast, as a theory-building approach; realistic reviews initially seek to outline the possible mechanisms underlying the issue under analysis. That is followed by the scrutiny of the pinpointed underlying mechanisms in accordance to the available evidence, to determine where the mechanism applies. Essentially, primary studies, which are found within the present literature, are viewed as case studies on which initial theories can be tested and improved. </w:t>
      </w:r>
    </w:p>
    <w:p>
      <w:pPr>
        <w:pStyle w:val="Heading 2"/>
        <w:spacing w:line="480" w:lineRule="auto"/>
        <w:ind w:firstLine="720"/>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2.4 Scoping Reviews</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Scoping reviews are primarily used as preliminary indicators of the size and nature of the present literature that accrues to a certain research subject with a particular preference for emerging topics. Hence, a scoping review can be undertaken to comprehend the scale, range, as well as the nature of the research activities that accrue to a specific field, as well as determining the value that will be obtained from conducting a full systematic review. That is in addition to determining the research gaps that exist within the present literature [10]. As such, scoping reviews often end with the presentation of a conclusive research agenda that should guide future research, in addition to outlining the possible effects of the gaps, to both research and practice. In contrast to narratives and mapping reviews, scoping studies are meant to be as conclusive as possible in reviewing literature, including pinpointing grey literature [17]. Furthermore, an inclusion and exclusion criterion should be established as a way of aiding researchers in eradicating studies that do not align to the research focus. </w:t>
      </w:r>
    </w:p>
    <w:p>
      <w:pPr>
        <w:pStyle w:val="Heading 2"/>
        <w:spacing w:line="480" w:lineRule="auto"/>
        <w:ind w:firstLine="720"/>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2.5 Systematic Reviews</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It is often the case that researchers in fields such as health are confronted with extensive amounts of information, especially research-based evidence from a variety of sources [18]. As such, it would be ill informed to expects that all the professionals will possess the requisite skills, resources and time to sift through the available evidence within their field of research and accurately incorporate it in the their decision-making. Hence, systematic reviews can be viewed as strategies, which incorporate the extensive utilisation of scientific procedures, which are intended as at limiting instances of bias and subjectivity in the analysis. As a result, systematic reviews incorporate, review and synthesise into a single source, all empirical evidence pertaining to a certain topic that meets the set criteria. The aim of systematic reviews is thus to respond to narrowed down research questions, and the reviews follow distinct scientific principles, and methodological guidelines, as a way of reducing random and systematic errors, which are often the reason behind departures from facts in the process of arriving at inferences.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The incorporation of explicit methods within systematic reviews serves as an effective way of synthesising an extensive body of evidence, pinpoint in which way the effects or interactions align, or feature similar magnitudes. In addition, it makes it possible to outline possible inconsistencies that exist between study findings and outline the strength that accrues to the wider body of knowledge on a certain topic, based on the outcomes under review [19]. The main procedure employed in undertaking systematic literature reviews involves the formulation of the review question, following which, a search strategy is developed, following the determination of the inclusion criterion, with a view to pinpoint the studies that are relevant. The second step involves searching for studies that are suitable, by undertaking searches on different databases and information sources, such as grey literature sources, making certain that the language used in the analysis is one that all the researchers understand. The third step entails a selection of the studies, obtaining data from the studies, in addition to ascertaining the risk of bias in a duplicate manner by using independent reviewers as a way of avoiding both random and systematic errors, within the research process. The fourth step entails the analysis of data by using qualitative and quantitative approaches, with the results detailed within the summary of findings table. Finally, the findings are interpreted, with a view to arrive at conclusions.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In undertaking the current research, the chosen methodology will be a conceptual one involving a blend of the scoping review, and a systematic literature review, thus making it a hybrid approach. To that effect, the main aim of the current study is to obtain a contemporary perspective on the current state of the research in terms of underpinning science and technology, financial viability and safety issues associated with a space elevator. Since the study has not been undertaken before, it could be viewed as an explanatory form of research [20]. That then forms the basis of undertaking the scoping review as a way of obtaining an understanding any published study that is relevant to the research topic, in order to illustrate the existence of a research gap. Crucially, in this case, the scoping review will function as the pre-cursor for the systematic literature review, where it will pinpoint the existing situation within the research topic, whereby the consistent, precise, and concrete interpretations of the initial findings taken up for an in-depth analysis in the systematic review. Furthermore, the scoping review will function as a way of confirming the suitability of the inclusion criteria and research questions, which is essential for undertaking an effective systematic review [21]. Within the current study, the systematic literature review will ascertain the pertinent empirical evidence that fits into the pre-determined inclusion criteria, which answers specific research questions [22].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Vitally, the appeal of systematic review for the current study emanates from its framework, whereby, by employing a systematic and explicit approach in the review of literature, it becomes possible to reduce instances of bias, which offers reliable findings that can inform the process of arriving at reliable and accurate conclusions [9]. Furthermore, the ease of use and its efficacy in promptly offering extensive information on a certain research topic increases the appeal of a systematic literature review as a suitable methodology for undertaking the current study. The study will involve a review of different articles relevant to the topic of space elevators, and especially, the viability of a space elevator as a suitable way of undertaking space travel, from managerial, financial, and safety perspectives. In doing so, a search protocol will be developed and utilised in the analysis of multiple databases including journal articles, and institutions including the International Space Elevator Consortium (ISEA), and the National Aeronautics and Space Administration (NASA), which are the main organisations leading research on space elevators. The articles included in the review a limited based on the time, language, and the relevant search phrases employed. Further, the articles will be grouped into those, which look at the current science and technology underpinning the research into space elevators, furthermore, there will be a group based on sources that explore how the existing science and technology literature, impacts on the viability of such a megaproject, based on managerial, financial, and safety perspectives. An analysis of the existing literature through those guiding procedures will help inform an in-depth understanding on the viability of a space elevator project. Crucially, only credible and peer-reviewed sources will be incorporated into the systematic literature review. </w:t>
      </w:r>
    </w:p>
    <w:p>
      <w:pPr>
        <w:pStyle w:val="Heading"/>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3.0 Scoping Review</w:t>
      </w:r>
    </w:p>
    <w:p>
      <w:pPr>
        <w:pStyle w:val="Body"/>
        <w:spacing w:line="480" w:lineRule="auto"/>
        <w:rPr>
          <w:rFonts w:ascii="Times New Roman" w:cs="Times New Roman" w:hAnsi="Times New Roman" w:eastAsia="Times New Roman"/>
          <w:sz w:val="24"/>
          <w:szCs w:val="24"/>
        </w:rPr>
      </w:pPr>
      <w:r>
        <w:rPr>
          <w:rFonts w:ascii="Times New Roman" w:hAnsi="Times New Roman"/>
          <w:b w:val="1"/>
          <w:bCs w:val="1"/>
          <w:sz w:val="24"/>
          <w:szCs w:val="24"/>
          <w:rtl w:val="0"/>
        </w:rPr>
        <w:t>Title:</w:t>
      </w:r>
      <w:r>
        <w:rPr>
          <w:rFonts w:ascii="Times New Roman" w:hAnsi="Times New Roman"/>
          <w:sz w:val="24"/>
          <w:szCs w:val="24"/>
          <w:rtl w:val="0"/>
          <w:lang w:val="en-US"/>
        </w:rPr>
        <w:t xml:space="preserve"> A Contemporary Perspective on</w:t>
      </w:r>
      <w:r>
        <w:rPr>
          <w:rFonts w:ascii="Times New Roman" w:hAnsi="Times New Roman"/>
          <w:b w:val="1"/>
          <w:bCs w:val="1"/>
          <w:sz w:val="24"/>
          <w:szCs w:val="24"/>
          <w:rtl w:val="0"/>
        </w:rPr>
        <w:t xml:space="preserve"> </w:t>
      </w:r>
      <w:r>
        <w:rPr>
          <w:rFonts w:ascii="Times New Roman" w:hAnsi="Times New Roman"/>
          <w:sz w:val="24"/>
          <w:szCs w:val="24"/>
          <w:rtl w:val="0"/>
          <w:lang w:val="en-US"/>
        </w:rPr>
        <w:t>the Current State of the Research in Terms of Underpinning Science and Technology, Financial Viability and Safety Issues Associated with a Space Elevator: A Systematic Review</w:t>
      </w:r>
    </w:p>
    <w:p>
      <w:pPr>
        <w:pStyle w:val="Heading 2"/>
        <w:spacing w:line="480" w:lineRule="auto"/>
        <w:ind w:firstLine="720"/>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3.1 Background</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Scoping reviews stand out as exceptional tools for mapping the underlying concepts that guide a certain area of research. They are especially valuable in aiding the process of amalgamating the pertinent literature within disciplines that feature extensive emerging evidence, owing to their ability in addressing questions beyond those relating to effectiveness, or the experience associated with an interventional measure. In that regard, the current study is hinged on offering a managerial perspective on a space elevator, by offering insights on the viability of such a megaproject through a consideration of the financial and safety factors, based on the underpinning science and technology behind such a project. To that effect, the relevance of the scoping review is to function as a pre-cursor for the systematic literature review, which will be undertaken in the subsequent chapter. The scoping review will be done to map out a body of knowledge with relevance to the context, as well as the source.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Concerning the context, the scoping review will focus on the existing science and technology behind space elevators, with a view to pinpoint from a managerial perspective, the viability of such a megaproject, by factoring in the financial and safety factors that would hamper of fuel its construction. After the synthesis of the relevant literature, it will then be taken through an extensive review and analysis with the aim of determining from the managerial perspective the viability of such a space elevator megaproject. Crucially, there are peer-reviewed sources that exist detailing both the science and technology that accrues to the development of space elevators. That said the information is largely fragmented and lacking in direct insights on the viability of such a project, from the managerial perspective, factoring in financial aspects and safety factors. Thus, the scoping review will aim to obtain a diverse body of knowledge on the topic, with the view of helping arrive at relevant deductions, in the systematic literature review phase.</w:t>
      </w:r>
    </w:p>
    <w:p>
      <w:pPr>
        <w:pStyle w:val="Heading 2"/>
        <w:spacing w:line="480" w:lineRule="auto"/>
        <w:ind w:firstLine="720"/>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fr-FR"/>
        </w:rPr>
        <w:t>3.2 Objectives</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The primary objective of the scoping review is to function as a pre-cursor for the subsequent processing of a precise and robust systematic review. That is through the presentation of an understanding the scale, range, as well as the nature of research activities undertaken within the field of space research, specifically space travel involving the conceptualised space elevator. Furthermore, the scoping review will be undertaken to determine the value that will accrue to undertaking a full systematic review on the topic. Crucially, the scoping review will also be guided by the overall objectives of the study, which are detailed by the research questions below:</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What is the current state of the research in terms of underpinning science and technology, financial viability and safety issues associated with a space elevator?</w:t>
      </w:r>
    </w:p>
    <w:p>
      <w:pPr>
        <w:pStyle w:val="List Paragraph"/>
        <w:numPr>
          <w:ilvl w:val="0"/>
          <w:numId w:val="4"/>
        </w:numPr>
        <w:bidi w:val="0"/>
        <w:spacing w:line="480" w:lineRule="auto"/>
        <w:ind w:right="0"/>
        <w:jc w:val="left"/>
        <w:rPr>
          <w:rFonts w:ascii="Times New Roman" w:hAnsi="Times New Roman"/>
          <w:sz w:val="24"/>
          <w:szCs w:val="24"/>
          <w:rtl w:val="0"/>
          <w:lang w:val="en-US"/>
        </w:rPr>
      </w:pPr>
      <w:r>
        <w:rPr>
          <w:rFonts w:ascii="Times New Roman" w:hAnsi="Times New Roman"/>
          <w:sz w:val="24"/>
          <w:szCs w:val="24"/>
          <w:rtl w:val="0"/>
          <w:lang w:val="en-US"/>
        </w:rPr>
        <w:t>What are the current managerial risks associated with embarking on the construction of a space elevator?</w:t>
      </w:r>
    </w:p>
    <w:p>
      <w:pPr>
        <w:pStyle w:val="List Paragraph"/>
        <w:numPr>
          <w:ilvl w:val="0"/>
          <w:numId w:val="4"/>
        </w:numPr>
        <w:bidi w:val="0"/>
        <w:spacing w:line="480" w:lineRule="auto"/>
        <w:ind w:right="0"/>
        <w:jc w:val="left"/>
        <w:rPr>
          <w:rFonts w:ascii="Times New Roman" w:hAnsi="Times New Roman"/>
          <w:sz w:val="24"/>
          <w:szCs w:val="24"/>
          <w:rtl w:val="0"/>
          <w:lang w:val="en-US"/>
        </w:rPr>
      </w:pPr>
      <w:r>
        <w:rPr>
          <w:rFonts w:ascii="Times New Roman" w:hAnsi="Times New Roman"/>
          <w:sz w:val="24"/>
          <w:szCs w:val="24"/>
          <w:rtl w:val="0"/>
          <w:lang w:val="en-US"/>
        </w:rPr>
        <w:t>What are the financial risks associated with on the construction of space elevator?</w:t>
      </w:r>
    </w:p>
    <w:p>
      <w:pPr>
        <w:pStyle w:val="List Paragraph"/>
        <w:numPr>
          <w:ilvl w:val="0"/>
          <w:numId w:val="4"/>
        </w:numPr>
        <w:bidi w:val="0"/>
        <w:spacing w:line="480" w:lineRule="auto"/>
        <w:ind w:right="0"/>
        <w:jc w:val="left"/>
        <w:rPr>
          <w:rFonts w:ascii="Times New Roman" w:hAnsi="Times New Roman"/>
          <w:sz w:val="24"/>
          <w:szCs w:val="24"/>
          <w:rtl w:val="0"/>
          <w:lang w:val="en-US"/>
        </w:rPr>
      </w:pPr>
      <w:r>
        <w:rPr>
          <w:rFonts w:ascii="Times New Roman" w:hAnsi="Times New Roman"/>
          <w:sz w:val="24"/>
          <w:szCs w:val="24"/>
          <w:rtl w:val="0"/>
          <w:lang w:val="en-US"/>
        </w:rPr>
        <w:t>What are the existing safety risks associated with space elevators, and what are their remedies?</w:t>
      </w:r>
    </w:p>
    <w:p>
      <w:pPr>
        <w:pStyle w:val="List Paragraph"/>
        <w:numPr>
          <w:ilvl w:val="0"/>
          <w:numId w:val="4"/>
        </w:numPr>
        <w:bidi w:val="0"/>
        <w:spacing w:line="480" w:lineRule="auto"/>
        <w:ind w:right="0"/>
        <w:jc w:val="left"/>
        <w:rPr>
          <w:rFonts w:ascii="Times New Roman" w:hAnsi="Times New Roman"/>
          <w:sz w:val="24"/>
          <w:szCs w:val="24"/>
          <w:rtl w:val="0"/>
          <w:lang w:val="en-US"/>
        </w:rPr>
      </w:pPr>
      <w:r>
        <w:rPr>
          <w:rFonts w:ascii="Times New Roman" w:hAnsi="Times New Roman"/>
          <w:sz w:val="24"/>
          <w:szCs w:val="24"/>
          <w:rtl w:val="0"/>
          <w:lang w:val="en-US"/>
        </w:rPr>
        <w:t>What is the financial viability of space elevators?</w:t>
      </w:r>
    </w:p>
    <w:p>
      <w:pPr>
        <w:pStyle w:val="List Paragraph"/>
        <w:spacing w:line="480" w:lineRule="auto"/>
        <w:rPr>
          <w:rFonts w:ascii="Times New Roman" w:cs="Times New Roman" w:hAnsi="Times New Roman" w:eastAsia="Times New Roman"/>
          <w:sz w:val="24"/>
          <w:szCs w:val="24"/>
        </w:rPr>
      </w:pPr>
    </w:p>
    <w:p>
      <w:pPr>
        <w:pStyle w:val="Heading 2"/>
        <w:spacing w:line="480" w:lineRule="auto"/>
        <w:ind w:firstLine="360"/>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fr-FR"/>
        </w:rPr>
        <w:t xml:space="preserve">3.3 Inclusion Criteria </w:t>
      </w:r>
    </w:p>
    <w:p>
      <w:pPr>
        <w:pStyle w:val="Body"/>
        <w:spacing w:line="480" w:lineRule="auto"/>
        <w:ind w:firstLine="360"/>
        <w:rPr>
          <w:rFonts w:ascii="Times New Roman" w:cs="Times New Roman" w:hAnsi="Times New Roman" w:eastAsia="Times New Roman"/>
          <w:sz w:val="24"/>
          <w:szCs w:val="24"/>
        </w:rPr>
      </w:pPr>
      <w:r>
        <w:rPr>
          <w:rFonts w:ascii="Times New Roman" w:hAnsi="Times New Roman"/>
          <w:sz w:val="24"/>
          <w:szCs w:val="24"/>
          <w:rtl w:val="0"/>
          <w:lang w:val="en-US"/>
        </w:rPr>
        <w:t xml:space="preserve">Crucially, not all studies that have been undertaken on the topic of space elevators will be considered for the current study. Considering the vast body of knowledge featuring both peer-reviewed, and grey literature of the topic, it is important to have a criterion which will inform the decision on which sources to consider, and which to ignore, in a bid to obtain relevant and applicable insight into the concept from the literature. Hence, the inclusion criteria will serve as a guide on which base decisions pertaining to the sources should be included in the scoping review. Importantly, there is a need for congruence among the essential elements of objectives, research questions, as well as the inclusion criteria for the scoping study to be effective. In elaborating the inclusion criteria, the population, concept, context (PCC) model as outlined by The Joanna Briggs Institute, proves to be an invaluable tool. As a result, the inclusion criteria will offer the basis for the population to be included, the underlying factors behind the uptake of the space elevator concept, and the hurdles pertaining to financing and safety from a managerial perspective, that are at play. </w:t>
      </w:r>
    </w:p>
    <w:p>
      <w:pPr>
        <w:pStyle w:val="Heading 3"/>
        <w:spacing w:line="480" w:lineRule="auto"/>
        <w:rPr>
          <w:rFonts w:ascii="Times New Roman" w:cs="Times New Roman" w:hAnsi="Times New Roman" w:eastAsia="Times New Roman"/>
          <w:b w:val="1"/>
          <w:bCs w:val="1"/>
          <w:i w:val="1"/>
          <w:iCs w:val="1"/>
        </w:rPr>
      </w:pPr>
      <w:r>
        <w:rPr>
          <w:rFonts w:ascii="Times New Roman" w:hAnsi="Times New Roman"/>
          <w:b w:val="1"/>
          <w:bCs w:val="1"/>
          <w:i w:val="1"/>
          <w:iCs w:val="1"/>
          <w:rtl w:val="0"/>
          <w:lang w:val="en-US"/>
        </w:rPr>
        <w:t>3.3.1 Type of Participants</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The key aim of the scoping review to entrench an understanding of the underlying factors associated with the concept of a space elevator, and its viability as a megaproject in a near future, as a plausible means of space travel. Since the study, will not feature individual respondents, the inclusion criteria only focuses on the concept and context. As a result, the main point of emphasis for the inclusion criteria are the literature sources that will guide the discourse. Moreover, the study is not aimed on demographic factors, and is instead aimed at entrenching an understanding of the main factors surrounding the concept of a space elevator, and especially the viability of undertaking such a mega project, from a managerial perspective. Hence, the review will be focused on offering a managerial perspective on the viability of such a megaproject by considering the financial and safety factors.</w:t>
      </w:r>
    </w:p>
    <w:p>
      <w:pPr>
        <w:pStyle w:val="Heading 3"/>
        <w:spacing w:line="480" w:lineRule="auto"/>
        <w:rPr>
          <w:rFonts w:ascii="Times New Roman" w:cs="Times New Roman" w:hAnsi="Times New Roman" w:eastAsia="Times New Roman"/>
          <w:b w:val="1"/>
          <w:bCs w:val="1"/>
          <w:i w:val="1"/>
          <w:iCs w:val="1"/>
        </w:rPr>
      </w:pPr>
      <w:r>
        <w:rPr>
          <w:rFonts w:ascii="Times New Roman" w:hAnsi="Times New Roman"/>
          <w:b w:val="1"/>
          <w:bCs w:val="1"/>
          <w:i w:val="1"/>
          <w:iCs w:val="1"/>
          <w:rtl w:val="0"/>
        </w:rPr>
        <w:t xml:space="preserve">3.3.2 Concept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The core concept that is to be examined by the scoping review should be clearly outlined to ensure it forms the guide for both the scope and the breadth of the enquiry. Primarily, the concept section would entail the elements that will be detailed in the systematic review afterwards including interventions, and the phenomenon of interest. The current scoping review is not intended to ascertain an interventional measure, but review a phenomenon of interest, in the form of space elevator. The phenomenon is how elevators </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a novel concept on space travel, could be developed as a primal tool for effecting space travel. At present, rockets continue to dominate space travel, enabling the movement of people and payloads into space. That said, rockets feature numerous disadvantages as a method of space travel, including high costs, the high safety risks associated with rockets, especially rocket fuel, and the limited capacities of current rockets in terms of payloads, and ease of use. A space elevator would provide a truly reusable way of accessing space, and as a result, offering extensive economic benefits. Some of the current estimates puts the reduction of the cost of launching people and payloads to space, at $250 per kilogram [23]. </w:t>
      </w:r>
    </w:p>
    <w:p>
      <w:pPr>
        <w:pStyle w:val="Heading 3"/>
        <w:spacing w:line="480" w:lineRule="auto"/>
        <w:rPr>
          <w:rFonts w:ascii="Times New Roman" w:cs="Times New Roman" w:hAnsi="Times New Roman" w:eastAsia="Times New Roman"/>
          <w:b w:val="1"/>
          <w:bCs w:val="1"/>
          <w:i w:val="1"/>
          <w:iCs w:val="1"/>
        </w:rPr>
      </w:pPr>
      <w:r>
        <w:rPr>
          <w:rFonts w:ascii="Times New Roman" w:hAnsi="Times New Roman"/>
          <w:b w:val="1"/>
          <w:bCs w:val="1"/>
          <w:i w:val="1"/>
          <w:iCs w:val="1"/>
          <w:rtl w:val="0"/>
          <w:lang w:val="en-US"/>
        </w:rPr>
        <w:t xml:space="preserve">3.3.3 Context </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In a scoping review, the context element is entirely dependent on the objective as well as the research questions that the study seeks to address within the review. The context, which should be defined clearly, may feature, but is not limited to the consideration of factors such as cultural factors such as geographic location, and societal interests. Moreover, it may encompass the actual setting of the topic that is under review. For the current study, the focus is on a matter that is of interest in society </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space travel, and ways of making it more efficient through a novel concept of the space elevator. The analysis of the concept is especially focused at determining the viability of such a project, by factoring in the science and technology that exists to enable the realisation of the project, in addition to viability of such a megaproject, from both financial and safety perspectives.  </w:t>
      </w:r>
    </w:p>
    <w:p>
      <w:pPr>
        <w:pStyle w:val="Heading 2"/>
        <w:spacing w:line="480" w:lineRule="auto"/>
        <w:ind w:firstLine="720"/>
        <w:rPr>
          <w:rFonts w:ascii="Times New Roman" w:cs="Times New Roman" w:hAnsi="Times New Roman" w:eastAsia="Times New Roman"/>
          <w:b w:val="1"/>
          <w:bCs w:val="1"/>
          <w:sz w:val="24"/>
          <w:szCs w:val="24"/>
        </w:rPr>
      </w:pPr>
      <w:r>
        <w:rPr>
          <w:rFonts w:ascii="Times New Roman" w:hAnsi="Times New Roman"/>
          <w:b w:val="1"/>
          <w:bCs w:val="1"/>
          <w:sz w:val="24"/>
          <w:szCs w:val="24"/>
          <w:rtl w:val="0"/>
        </w:rPr>
        <w:t xml:space="preserve">3.4 Search Strategy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A search strategy for a scoping review ought to be comprehensive, so as to pinpoint both the published as well as the unpublished (grey literature) primary studies relevant to the topic that is under study. There are several approaches that could be employed in the search strategy of a scoping review. That said, the search strategy model proposed by The Joanna Briggs Institute (JBI), is especially useful in presenting a framework that is ideal for developing the search strategy for the current study. The JBI framework features a three-step process, with each stage having to be outlined in-depth, to enhance clarity, and make certain that there are no errors </w:t>
      </w:r>
      <w:r>
        <w:rPr>
          <w:rFonts w:ascii="Times New Roman" w:hAnsi="Times New Roman"/>
          <w:outline w:val="0"/>
          <w:color w:val="000000"/>
          <w:sz w:val="24"/>
          <w:szCs w:val="24"/>
          <w:u w:color="000000"/>
          <w:shd w:val="clear" w:color="auto" w:fill="ffffff"/>
          <w:rtl w:val="0"/>
          <w:lang w:val="pt-PT"/>
          <w14:textFill>
            <w14:solidFill>
              <w14:srgbClr w14:val="000000"/>
            </w14:solidFill>
          </w14:textFill>
        </w:rPr>
        <w:t>[24]</w:t>
      </w:r>
      <w:r>
        <w:rPr>
          <w:rFonts w:ascii="Times New Roman" w:hAnsi="Times New Roman"/>
          <w:sz w:val="24"/>
          <w:szCs w:val="24"/>
          <w:rtl w:val="0"/>
          <w:lang w:val="en-US"/>
        </w:rPr>
        <w:t xml:space="preserve">. The current study is skewed towards a management perspective on the viability of a space elevator megaproject, as a suitable way of effecting space travel. In that regard, the online databases from which the initial limited search was undertaken include Science Direct, and Springer, to find relevant sources on the topic. In addition, with a view to obtain as much information on the space elevator as possible, the search extended to various organisations that are involved in studies on space, specifically space elevators. The organisations from which some of the studies were obtained include the International Space Elevator Consortium (ISEA), and the National Aeronautics and Space Administration (NASA).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Moreover, considering that the topic of space elevators is a novel one, whose nature has constantly shifted over the past few decades on account of technology innovation, the search strategy extended to independent peer-reviewed journal articles on the topic, so as not to miss pertinent information on the topic. As a result, some of the databases from which individual sources were obtained include Elsevier, as well as the Journal of Aviation and Aerospace Studies. From the initial studies, it was possible to obtain a suitable initial comprehension of the concept of space elevator, the underlying science and technology relating to the concept, the financial and safety factors that accrue to the development of concept, in addition to its viability as a megaproject that could be undertaken in the near future. The initial search was followed by the analysis of text words contained in the titles of the sources, the abstract sections of the retrieved papers, in addition to the index terms used in describing the articles. A second search soon followed, that involved all the identified keywords, in addition to the index terms across the selected databases </w:t>
      </w:r>
      <w:r>
        <w:rPr>
          <w:rFonts w:ascii="Times New Roman" w:hAnsi="Times New Roman"/>
          <w:outline w:val="0"/>
          <w:color w:val="000000"/>
          <w:sz w:val="20"/>
          <w:szCs w:val="20"/>
          <w:u w:color="000000"/>
          <w:shd w:val="clear" w:color="auto" w:fill="ffffff"/>
          <w:rtl w:val="0"/>
          <w:lang w:val="pt-PT"/>
          <w14:textFill>
            <w14:solidFill>
              <w14:srgbClr w14:val="000000"/>
            </w14:solidFill>
          </w14:textFill>
        </w:rPr>
        <w:t>[24]</w:t>
      </w:r>
      <w:r>
        <w:rPr>
          <w:rFonts w:ascii="Times New Roman" w:hAnsi="Times New Roman"/>
          <w:sz w:val="24"/>
          <w:szCs w:val="24"/>
          <w:rtl w:val="0"/>
          <w:lang w:val="en-US"/>
        </w:rPr>
        <w:t xml:space="preserve">. After the completion of the second search, a third search was done, encompassing all the identified reports, as well as articles, with the goal of finding additional studies. </w:t>
      </w: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ind w:firstLine="720"/>
        <w:rPr>
          <w:rFonts w:ascii="Times New Roman" w:cs="Times New Roman" w:hAnsi="Times New Roman" w:eastAsia="Times New Roman"/>
          <w:sz w:val="24"/>
          <w:szCs w:val="24"/>
        </w:rPr>
      </w:pPr>
    </w:p>
    <w:p>
      <w:pPr>
        <w:pStyle w:val="Body"/>
        <w:spacing w:line="480" w:lineRule="auto"/>
        <w:ind w:firstLine="720"/>
        <w:rPr>
          <w:rFonts w:ascii="Times New Roman" w:cs="Times New Roman" w:hAnsi="Times New Roman" w:eastAsia="Times New Roman"/>
          <w:sz w:val="24"/>
          <w:szCs w:val="24"/>
        </w:rPr>
      </w:pPr>
    </w:p>
    <w:p>
      <w:pPr>
        <w:pStyle w:val="Body"/>
        <w:spacing w:line="480" w:lineRule="auto"/>
        <w:ind w:firstLine="720"/>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p>
    <w:p>
      <w:pPr>
        <w:pStyle w:val="Body"/>
        <w:spacing w:line="480" w:lineRule="auto"/>
        <w:ind w:firstLine="720"/>
        <w:rPr>
          <w:rFonts w:ascii="Times New Roman" w:cs="Times New Roman" w:hAnsi="Times New Roman" w:eastAsia="Times New Roman"/>
          <w:sz w:val="24"/>
          <w:szCs w:val="24"/>
        </w:rPr>
      </w:pPr>
    </w:p>
    <w:p>
      <w:pPr>
        <w:pStyle w:val="Body"/>
        <w:spacing w:line="480" w:lineRule="auto"/>
        <w:ind w:firstLine="720"/>
        <w:rPr>
          <w:rFonts w:ascii="Times New Roman" w:cs="Times New Roman" w:hAnsi="Times New Roman" w:eastAsia="Times New Roman"/>
          <w:sz w:val="24"/>
          <w:szCs w:val="24"/>
        </w:rPr>
      </w:pPr>
    </w:p>
    <w:p>
      <w:pPr>
        <w:pStyle w:val="Body"/>
        <w:spacing w:line="480" w:lineRule="auto"/>
        <w:ind w:firstLine="720"/>
        <w:rPr>
          <w:rFonts w:ascii="Times New Roman" w:cs="Times New Roman" w:hAnsi="Times New Roman" w:eastAsia="Times New Roman"/>
          <w:sz w:val="24"/>
          <w:szCs w:val="24"/>
        </w:rPr>
      </w:pPr>
    </w:p>
    <w:p>
      <w:pPr>
        <w:pStyle w:val="Body"/>
        <w:spacing w:line="480" w:lineRule="auto"/>
        <w:jc w:val="center"/>
        <w:rPr>
          <w:rFonts w:ascii="Times New Roman" w:cs="Times New Roman" w:hAnsi="Times New Roman" w:eastAsia="Times New Roman"/>
          <w:sz w:val="24"/>
          <w:szCs w:val="24"/>
        </w:rPr>
      </w:pPr>
    </w:p>
    <w:p>
      <w:pPr>
        <w:pStyle w:val="Body"/>
        <w:spacing w:line="480" w:lineRule="auto"/>
        <w:jc w:val="center"/>
        <w:rPr>
          <w:rFonts w:ascii="Times New Roman" w:cs="Times New Roman" w:hAnsi="Times New Roman" w:eastAsia="Times New Roman"/>
          <w:sz w:val="24"/>
          <w:szCs w:val="24"/>
        </w:rPr>
      </w:pPr>
    </w:p>
    <w:p>
      <w:pPr>
        <w:pStyle w:val="Body"/>
        <w:spacing w:line="480" w:lineRule="auto"/>
        <w:jc w:val="center"/>
        <w:rPr>
          <w:rFonts w:ascii="Times New Roman" w:cs="Times New Roman" w:hAnsi="Times New Roman" w:eastAsia="Times New Roman"/>
          <w:sz w:val="24"/>
          <w:szCs w:val="24"/>
        </w:rPr>
      </w:pPr>
    </w:p>
    <w:p>
      <w:pPr>
        <w:pStyle w:val="Body"/>
        <w:spacing w:line="480" w:lineRule="auto"/>
        <w:jc w:val="center"/>
        <w:rPr>
          <w:rFonts w:ascii="Times New Roman" w:cs="Times New Roman" w:hAnsi="Times New Roman" w:eastAsia="Times New Roman"/>
          <w:sz w:val="24"/>
          <w:szCs w:val="24"/>
        </w:rPr>
      </w:pPr>
    </w:p>
    <w:p>
      <w:pPr>
        <w:pStyle w:val="Body"/>
        <w:spacing w:line="480" w:lineRule="auto"/>
        <w:jc w:val="center"/>
      </w:pPr>
      <w:r>
        <w:rPr>
          <w:rFonts w:ascii="Times New Roman" w:cs="Times New Roman" w:hAnsi="Times New Roman" w:eastAsia="Times New Roman"/>
          <w:sz w:val="24"/>
          <w:szCs w:val="24"/>
        </w:rPr>
      </w:r>
    </w:p>
    <w:sectPr>
      <w:headerReference w:type="default" r:id="rId6"/>
      <w:footerReference w:type="default" r:id="rId7"/>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 w:name="Calibri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jc w:val="right"/>
    </w:pPr>
    <w:r>
      <w:rPr>
        <w:rFonts w:ascii="Times New Roman" w:hAnsi="Times New Roman"/>
        <w:sz w:val="24"/>
        <w:szCs w:val="24"/>
        <w:rtl w:val="0"/>
        <w:lang w:val="en-US"/>
      </w:rPr>
      <w:t xml:space="preserve">Space Elevator Dissertation </w:t>
    </w:r>
    <w:r>
      <w:rPr>
        <w:rFonts w:ascii="Times New Roman" w:cs="Times New Roman" w:hAnsi="Times New Roman" w:eastAsia="Times New Roman"/>
        <w:sz w:val="24"/>
        <w:szCs w:val="24"/>
        <w:rtl w:val="0"/>
      </w:rPr>
      <w:fldChar w:fldCharType="begin" w:fldLock="0"/>
    </w:r>
    <w:r>
      <w:rPr>
        <w:rFonts w:ascii="Times New Roman" w:cs="Times New Roman" w:hAnsi="Times New Roman" w:eastAsia="Times New Roman"/>
        <w:sz w:val="24"/>
        <w:szCs w:val="24"/>
        <w:rtl w:val="0"/>
      </w:rPr>
      <w:instrText xml:space="preserve"> PAGE </w:instrText>
    </w:r>
    <w:r>
      <w:rPr>
        <w:rFonts w:ascii="Times New Roman" w:cs="Times New Roman" w:hAnsi="Times New Roman" w:eastAsia="Times New Roman"/>
        <w:sz w:val="24"/>
        <w:szCs w:val="24"/>
        <w:rtl w:val="0"/>
      </w:rPr>
      <w:fldChar w:fldCharType="separate" w:fldLock="0"/>
    </w:r>
    <w:r>
      <w:rPr>
        <w:rFonts w:ascii="Times New Roman" w:cs="Times New Roman" w:hAnsi="Times New Roman" w:eastAsia="Times New Roman"/>
        <w:sz w:val="24"/>
        <w:szCs w:val="24"/>
        <w:rtl w:val="0"/>
      </w:rPr>
    </w:r>
    <w:r>
      <w:rPr>
        <w:rFonts w:ascii="Times New Roman" w:cs="Times New Roman" w:hAnsi="Times New Roman" w:eastAsia="Times New Roman"/>
        <w:sz w:val="24"/>
        <w:szCs w:val="24"/>
        <w:rtl w:val="0"/>
      </w:rPr>
      <w:fldChar w:fldCharType="end" w:fldLock="0"/>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240" w:after="0" w:line="259" w:lineRule="auto"/>
      <w:ind w:left="0" w:right="0" w:firstLine="0"/>
      <w:jc w:val="left"/>
      <w:outlineLvl w:val="0"/>
    </w:pPr>
    <w:rPr>
      <w:rFonts w:ascii="Calibri Light" w:cs="Arial Unicode MS" w:hAnsi="Calibri Light" w:eastAsia="Arial Unicode MS"/>
      <w:b w:val="0"/>
      <w:bCs w:val="0"/>
      <w:i w:val="0"/>
      <w:iCs w:val="0"/>
      <w:caps w:val="0"/>
      <w:smallCaps w:val="0"/>
      <w:strike w:val="0"/>
      <w:dstrike w:val="0"/>
      <w:outline w:val="0"/>
      <w:color w:val="2f5496"/>
      <w:spacing w:val="0"/>
      <w:kern w:val="0"/>
      <w:position w:val="0"/>
      <w:sz w:val="32"/>
      <w:szCs w:val="32"/>
      <w:u w:val="none" w:color="2f5496"/>
      <w:shd w:val="nil" w:color="auto" w:fill="auto"/>
      <w:vertAlign w:val="baseline"/>
      <w:lang w:val="fr-FR"/>
      <w14:textOutline>
        <w14:noFill/>
      </w14:textOutline>
      <w14:textFill>
        <w14:solidFill>
          <w14:srgbClr w14:val="2F5496"/>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fr-FR"/>
      <w14:textOutline>
        <w14:noFill/>
      </w14:textOutline>
      <w14:textFill>
        <w14:solidFill>
          <w14:srgbClr w14:val="000000"/>
        </w14:solidFill>
      </w14:textFill>
    </w:rPr>
  </w:style>
  <w:style w:type="paragraph" w:styleId="Heading 2">
    <w:name w:val="Heading 2"/>
    <w:next w:val="Body"/>
    <w:pPr>
      <w:keepNext w:val="1"/>
      <w:keepLines w:val="1"/>
      <w:pageBreakBefore w:val="0"/>
      <w:widowControl w:val="1"/>
      <w:shd w:val="clear" w:color="auto" w:fill="auto"/>
      <w:suppressAutoHyphens w:val="0"/>
      <w:bidi w:val="0"/>
      <w:spacing w:before="40" w:after="0" w:line="259" w:lineRule="auto"/>
      <w:ind w:left="0" w:right="0" w:firstLine="0"/>
      <w:jc w:val="left"/>
      <w:outlineLvl w:val="1"/>
    </w:pPr>
    <w:rPr>
      <w:rFonts w:ascii="Calibri Light" w:cs="Arial Unicode MS" w:hAnsi="Calibri Light" w:eastAsia="Arial Unicode MS"/>
      <w:b w:val="0"/>
      <w:bCs w:val="0"/>
      <w:i w:val="0"/>
      <w:iCs w:val="0"/>
      <w:caps w:val="0"/>
      <w:smallCaps w:val="0"/>
      <w:strike w:val="0"/>
      <w:dstrike w:val="0"/>
      <w:outline w:val="0"/>
      <w:color w:val="2f5496"/>
      <w:spacing w:val="0"/>
      <w:kern w:val="0"/>
      <w:position w:val="0"/>
      <w:sz w:val="26"/>
      <w:szCs w:val="26"/>
      <w:u w:val="none" w:color="2f5496"/>
      <w:shd w:val="nil" w:color="auto" w:fill="auto"/>
      <w:vertAlign w:val="baseline"/>
      <w:lang w:val="en-US"/>
      <w14:textOutline>
        <w14:noFill/>
      </w14:textOutline>
      <w14:textFill>
        <w14:solidFill>
          <w14:srgbClr w14:val="2F5496"/>
        </w14:solidFill>
      </w14:textFill>
    </w:rPr>
  </w:style>
  <w:style w:type="paragraph" w:styleId="Heading 3">
    <w:name w:val="Heading 3"/>
    <w:next w:val="Body"/>
    <w:pPr>
      <w:keepNext w:val="1"/>
      <w:keepLines w:val="1"/>
      <w:pageBreakBefore w:val="0"/>
      <w:widowControl w:val="1"/>
      <w:shd w:val="clear" w:color="auto" w:fill="auto"/>
      <w:suppressAutoHyphens w:val="0"/>
      <w:bidi w:val="0"/>
      <w:spacing w:before="40" w:after="0" w:line="259" w:lineRule="auto"/>
      <w:ind w:left="0" w:right="0" w:firstLine="0"/>
      <w:jc w:val="left"/>
      <w:outlineLvl w:val="2"/>
    </w:pPr>
    <w:rPr>
      <w:rFonts w:ascii="Calibri Light" w:cs="Arial Unicode MS" w:hAnsi="Calibri Light" w:eastAsia="Arial Unicode MS"/>
      <w:b w:val="0"/>
      <w:bCs w:val="0"/>
      <w:i w:val="0"/>
      <w:iCs w:val="0"/>
      <w:caps w:val="0"/>
      <w:smallCaps w:val="0"/>
      <w:strike w:val="0"/>
      <w:dstrike w:val="0"/>
      <w:outline w:val="0"/>
      <w:color w:val="1f3763"/>
      <w:spacing w:val="0"/>
      <w:kern w:val="0"/>
      <w:position w:val="0"/>
      <w:sz w:val="24"/>
      <w:szCs w:val="24"/>
      <w:u w:val="none" w:color="1f3763"/>
      <w:shd w:val="nil" w:color="auto" w:fill="auto"/>
      <w:vertAlign w:val="baseline"/>
      <w:lang w:val="it-IT"/>
      <w14:textOutline>
        <w14:noFill/>
      </w14:textOutline>
      <w14:textFill>
        <w14:solidFill>
          <w14:srgbClr w14:val="1F3763"/>
        </w14:solidFill>
      </w14:textFill>
    </w:rPr>
  </w:style>
  <w:style w:type="paragraph" w:styleId="caption">
    <w:name w:val="caption"/>
    <w:next w:val="Body"/>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Calibri" w:cs="Arial Unicode MS" w:hAnsi="Calibri" w:eastAsia="Arial Unicode MS"/>
      <w:b w:val="0"/>
      <w:bCs w:val="0"/>
      <w:i w:val="1"/>
      <w:iCs w:val="1"/>
      <w:caps w:val="0"/>
      <w:smallCaps w:val="0"/>
      <w:strike w:val="0"/>
      <w:dstrike w:val="0"/>
      <w:outline w:val="0"/>
      <w:color w:val="44546a"/>
      <w:spacing w:val="0"/>
      <w:kern w:val="0"/>
      <w:position w:val="0"/>
      <w:sz w:val="18"/>
      <w:szCs w:val="18"/>
      <w:u w:val="none" w:color="44546a"/>
      <w:shd w:val="nil" w:color="auto" w:fill="auto"/>
      <w:vertAlign w:val="baseline"/>
      <w:lang w:val="en-US"/>
      <w14:textOutline w14:w="12700" w14:cap="flat">
        <w14:noFill/>
        <w14:miter w14:lim="400000"/>
      </w14:textOutline>
      <w14:textFill>
        <w14:solidFill>
          <w14:srgbClr w14:val="44546A"/>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457200" rtl="0" fontAlgn="auto" latinLnBrk="0" hangingPunct="0">
          <a:lnSpc>
            <a:spcPct val="100000"/>
          </a:lnSpc>
          <a:spcBef>
            <a:spcPts val="1000"/>
          </a:spcBef>
          <a:spcAft>
            <a:spcPts val="0"/>
          </a:spcAft>
          <a:buClrTx/>
          <a:buSzTx/>
          <a:buFontTx/>
          <a:buNone/>
          <a:tabLst/>
          <a:defRPr b="0" baseline="0" cap="none" i="1" spc="0" strike="noStrike" sz="900" u="none" kumimoji="0" normalizeH="0">
            <a:ln>
              <a:noFill/>
            </a:ln>
            <a:solidFill>
              <a:srgbClr val="44546A"/>
            </a:solidFill>
            <a:effectLst/>
            <a:uFill>
              <a:solidFill>
                <a:srgbClr val="44546A"/>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